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FF" w:rsidRDefault="00A446FF">
      <w:r w:rsidRPr="00A446FF">
        <w:rPr>
          <w:noProof/>
        </w:rPr>
        <w:drawing>
          <wp:inline distT="0" distB="0" distL="0" distR="0">
            <wp:extent cx="3599245" cy="1100254"/>
            <wp:effectExtent l="19050" t="0" r="1205" b="0"/>
            <wp:docPr id="8" name="Picture 1" descr="H:\Kiosk Solutions\Logos\f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osk Solutions\Logos\final_logo.png"/>
                    <pic:cNvPicPr>
                      <a:picLocks noChangeAspect="1" noChangeArrowheads="1"/>
                    </pic:cNvPicPr>
                  </pic:nvPicPr>
                  <pic:blipFill>
                    <a:blip r:embed="rId6"/>
                    <a:srcRect/>
                    <a:stretch>
                      <a:fillRect/>
                    </a:stretch>
                  </pic:blipFill>
                  <pic:spPr bwMode="auto">
                    <a:xfrm>
                      <a:off x="0" y="0"/>
                      <a:ext cx="3609340" cy="1103340"/>
                    </a:xfrm>
                    <a:prstGeom prst="rect">
                      <a:avLst/>
                    </a:prstGeom>
                    <a:noFill/>
                    <a:ln w="9525">
                      <a:noFill/>
                      <a:miter lim="800000"/>
                      <a:headEnd/>
                      <a:tailEnd/>
                    </a:ln>
                  </pic:spPr>
                </pic:pic>
              </a:graphicData>
            </a:graphic>
          </wp:inline>
        </w:drawing>
      </w:r>
    </w:p>
    <w:p w:rsidR="008B380A" w:rsidRPr="008078B3" w:rsidRDefault="00A04D49" w:rsidP="008B380A">
      <w:pPr>
        <w:spacing w:after="0" w:line="240" w:lineRule="auto"/>
        <w:ind w:left="3960"/>
        <w:contextualSpacing/>
        <w:jc w:val="center"/>
        <w:rPr>
          <w:rFonts w:cstheme="minorHAnsi"/>
          <w:b/>
          <w:color w:val="000000" w:themeColor="text1"/>
        </w:rPr>
      </w:pPr>
      <w:r>
        <w:rPr>
          <w:rFonts w:cstheme="minorHAnsi"/>
          <w:b/>
          <w:color w:val="000000" w:themeColor="text1"/>
        </w:rPr>
        <w:t>Payroll</w:t>
      </w:r>
      <w:r w:rsidR="008B380A" w:rsidRPr="008078B3">
        <w:rPr>
          <w:rFonts w:cstheme="minorHAnsi"/>
          <w:b/>
          <w:color w:val="000000" w:themeColor="text1"/>
        </w:rPr>
        <w:t xml:space="preserve"> System</w:t>
      </w:r>
      <w:r>
        <w:rPr>
          <w:rFonts w:cstheme="minorHAnsi"/>
          <w:b/>
          <w:color w:val="000000" w:themeColor="text1"/>
        </w:rPr>
        <w:t xml:space="preserve"> –Integrated with Attendance Machine</w:t>
      </w:r>
    </w:p>
    <w:p w:rsidR="008B380A" w:rsidRPr="008B380A" w:rsidRDefault="008B380A" w:rsidP="008B380A">
      <w:pPr>
        <w:spacing w:after="0" w:line="240" w:lineRule="auto"/>
        <w:ind w:left="3960"/>
        <w:contextualSpacing/>
        <w:jc w:val="center"/>
        <w:rPr>
          <w:rFonts w:ascii="Century" w:hAnsi="Century"/>
          <w:b/>
          <w:color w:val="000000" w:themeColor="text1"/>
        </w:rPr>
      </w:pPr>
      <w:r w:rsidRPr="008B380A">
        <w:rPr>
          <w:rFonts w:ascii="Century" w:hAnsi="Century"/>
          <w:i/>
          <w:color w:val="000000" w:themeColor="text1"/>
          <w:sz w:val="18"/>
          <w:szCs w:val="18"/>
        </w:rPr>
        <w:t>An Essential of today’s Employer</w:t>
      </w:r>
    </w:p>
    <w:p w:rsidR="008B380A" w:rsidRDefault="008B380A" w:rsidP="005C0B1E">
      <w:pPr>
        <w:ind w:left="3960"/>
        <w:jc w:val="both"/>
      </w:pPr>
    </w:p>
    <w:p w:rsidR="00D5787D" w:rsidRDefault="005B1BDC" w:rsidP="00476B0D">
      <w:pPr>
        <w:spacing w:after="0" w:line="360" w:lineRule="auto"/>
        <w:ind w:left="3960"/>
        <w:jc w:val="both"/>
      </w:pPr>
      <w:r>
        <w:rPr>
          <w:noProof/>
        </w:rPr>
        <w:pict>
          <v:oval id="Oval 400" o:spid="_x0000_s1026" style="position:absolute;left:0;text-align:left;margin-left:-4.1pt;margin-top:149.05pt;width:180.5pt;height:191.65pt;z-index:-251657216;visibility:visible;mso-wrap-distance-bottom:18pt;mso-position-horizontal-relative:margin;mso-position-vertical-relative:margin;mso-width-relative:margin;mso-height-relative:margin;v-text-anchor:middle" wrapcoords="9411 -84 8425 0 5288 1012 4840 1519 3406 2616 2061 3966 1165 5316 538 6666 90 8016 -179 9366 -179 12066 0 13416 448 14766 1076 16116 1972 17466 3227 18816 5019 20166 5109 20419 8246 21516 9411 21600 12100 21600 13265 21516 16402 20419 16491 20166 18373 18816 19628 17466 20524 16116 21510 13416 21690 12066 21690 9366 21421 8016 20973 6666 20345 5316 19449 3966 18194 2616 16939 1688 16312 1012 13354 84 12100 -84 9411 -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" o:allowincell="f" fillcolor="#c0504d [3205]" strokecolor="#622423 [1605]" strokeweight="2pt">
            <o:lock v:ext="edit" aspectratio="t"/>
            <v:textbox inset="28.8pt,14.4pt,14.4pt,14.4pt">
              <w:txbxContent>
                <w:p w:rsidR="008B380A" w:rsidRPr="00D5787D" w:rsidRDefault="008B380A" w:rsidP="00D5787D">
                  <w:pPr>
                    <w:ind w:left="-270"/>
                    <w:rPr>
                      <w:b/>
                      <w:i/>
                      <w:iCs/>
                      <w:color w:val="FFFFFF" w:themeColor="background1"/>
                      <w:sz w:val="20"/>
                      <w:szCs w:val="20"/>
                    </w:rPr>
                  </w:pPr>
                  <w:r w:rsidRPr="00D5787D">
                    <w:rPr>
                      <w:b/>
                      <w:i/>
                      <w:iCs/>
                      <w:color w:val="FFFFFF" w:themeColor="background1"/>
                      <w:sz w:val="20"/>
                      <w:szCs w:val="20"/>
                    </w:rPr>
                    <w:t>Biometric Attendanc</w:t>
                  </w:r>
                  <w:r w:rsidR="00D5787D">
                    <w:rPr>
                      <w:b/>
                      <w:i/>
                      <w:iCs/>
                      <w:color w:val="FFFFFF" w:themeColor="background1"/>
                      <w:sz w:val="20"/>
                      <w:szCs w:val="20"/>
                    </w:rPr>
                    <w:t>e</w:t>
                  </w:r>
                </w:p>
                <w:p w:rsidR="008B380A" w:rsidRPr="00D5787D" w:rsidRDefault="008B380A" w:rsidP="008B380A">
                  <w:pPr>
                    <w:ind w:left="-270"/>
                    <w:rPr>
                      <w:b/>
                      <w:i/>
                      <w:iCs/>
                      <w:color w:val="FFFFFF" w:themeColor="background1"/>
                      <w:sz w:val="20"/>
                      <w:szCs w:val="20"/>
                    </w:rPr>
                  </w:pPr>
                  <w:r w:rsidRPr="00D5787D">
                    <w:rPr>
                      <w:b/>
                      <w:i/>
                      <w:iCs/>
                      <w:color w:val="FFFFFF" w:themeColor="background1"/>
                      <w:sz w:val="20"/>
                      <w:szCs w:val="20"/>
                    </w:rPr>
                    <w:t>Technological Alignment of an employee’s punctuality &amp; attendance response.</w:t>
                  </w:r>
                </w:p>
              </w:txbxContent>
            </v:textbox>
            <w10:wrap type="through" anchorx="margin" anchory="margin"/>
          </v:oval>
        </w:pict>
      </w:r>
      <w:r w:rsidR="006424CE">
        <w:t xml:space="preserve">    </w:t>
      </w:r>
      <w:r w:rsidR="00C60B9C">
        <w:t xml:space="preserve">The key to cater an employee’s productivity through time management is one of the high priority needs of every business.  </w:t>
      </w:r>
      <w:r w:rsidR="00A446FF" w:rsidRPr="00C60B9C">
        <w:t xml:space="preserve">Organizations are facing problems to mark attendance of their staff </w:t>
      </w:r>
      <w:r w:rsidR="006D0F4B">
        <w:t>and an</w:t>
      </w:r>
      <w:r w:rsidR="00D5787D">
        <w:t xml:space="preserve"> employer wants to see how much cost is being incurred on retaining and governing the human bank in his organization. </w:t>
      </w:r>
    </w:p>
    <w:p w:rsidR="00476B0D" w:rsidRDefault="00A81C6F" w:rsidP="00476B0D">
      <w:pPr>
        <w:spacing w:after="0" w:line="360" w:lineRule="auto"/>
        <w:ind w:left="3960"/>
        <w:jc w:val="both"/>
      </w:pPr>
      <w:r>
        <w:t xml:space="preserve">          </w:t>
      </w:r>
      <w:r w:rsidR="000235C2" w:rsidRPr="00476B0D">
        <w:t xml:space="preserve">Answer for all such queries is an automated </w:t>
      </w:r>
      <w:r w:rsidR="00A04D49" w:rsidRPr="00476B0D">
        <w:t>attendance</w:t>
      </w:r>
      <w:r w:rsidR="000235C2" w:rsidRPr="00476B0D">
        <w:t xml:space="preserve"> system</w:t>
      </w:r>
      <w:r w:rsidR="00476B0D" w:rsidRPr="00476B0D">
        <w:t>; A centralized attendance system integrated with all attendance devices present</w:t>
      </w:r>
      <w:r w:rsidR="004153C7">
        <w:t>s</w:t>
      </w:r>
      <w:r w:rsidR="00476B0D" w:rsidRPr="00476B0D">
        <w:t xml:space="preserve"> a meaningful attendance report</w:t>
      </w:r>
      <w:r w:rsidR="004153C7">
        <w:t>.</w:t>
      </w:r>
      <w:r w:rsidR="00476B0D" w:rsidRPr="00476B0D">
        <w:t xml:space="preserve"> Going a step further our payroll module integrated with biometric attendance system can </w:t>
      </w:r>
      <w:r w:rsidR="00476B0D">
        <w:t>work out</w:t>
      </w:r>
      <w:r w:rsidR="00476B0D" w:rsidRPr="00476B0D">
        <w:t xml:space="preserve"> salary of all employees based upon organizational business rules.</w:t>
      </w:r>
      <w:r w:rsidR="000235C2">
        <w:t xml:space="preserve"> </w:t>
      </w:r>
    </w:p>
    <w:p w:rsidR="00A81C6F" w:rsidRDefault="00A81C6F" w:rsidP="00476B0D">
      <w:pPr>
        <w:spacing w:after="0" w:line="360" w:lineRule="auto"/>
        <w:ind w:left="3960"/>
        <w:jc w:val="both"/>
      </w:pPr>
    </w:p>
    <w:p w:rsidR="004153C7" w:rsidRPr="00A81C6F" w:rsidRDefault="00A446FF" w:rsidP="00A81C6F">
      <w:pPr>
        <w:spacing w:after="0" w:line="360" w:lineRule="auto"/>
        <w:ind w:left="3960"/>
        <w:jc w:val="both"/>
      </w:pPr>
      <w:r w:rsidRPr="00C60B9C">
        <w:rPr>
          <w:noProof/>
        </w:rPr>
        <w:drawing>
          <wp:inline distT="0" distB="0" distL="0" distR="0">
            <wp:extent cx="1429424" cy="121380"/>
            <wp:effectExtent l="19050" t="0" r="0" b="0"/>
            <wp:docPr id="9"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srcRect l="28892" t="20118" b="39478"/>
                    <a:stretch>
                      <a:fillRect/>
                    </a:stretch>
                  </pic:blipFill>
                  <pic:spPr bwMode="auto">
                    <a:xfrm>
                      <a:off x="0" y="0"/>
                      <a:ext cx="1434782" cy="121835"/>
                    </a:xfrm>
                    <a:prstGeom prst="rect">
                      <a:avLst/>
                    </a:prstGeom>
                    <a:noFill/>
                    <a:ln w="9525">
                      <a:noFill/>
                      <a:miter lim="800000"/>
                      <a:headEnd/>
                      <a:tailEnd/>
                    </a:ln>
                    <a:effectLst/>
                  </pic:spPr>
                </pic:pic>
              </a:graphicData>
            </a:graphic>
          </wp:inline>
        </w:drawing>
      </w:r>
      <w:proofErr w:type="gramStart"/>
      <w:r w:rsidRPr="00C60B9C">
        <w:t>has</w:t>
      </w:r>
      <w:proofErr w:type="gramEnd"/>
      <w:r w:rsidRPr="00C60B9C">
        <w:t xml:space="preserve"> developed a solution enabling organizations to monitor staff attendance through biometric</w:t>
      </w:r>
      <w:r w:rsidR="00A04D49">
        <w:t xml:space="preserve"> / RFID card</w:t>
      </w:r>
      <w:r w:rsidRPr="00C60B9C">
        <w:t xml:space="preserve"> </w:t>
      </w:r>
      <w:r w:rsidR="006D0F4B">
        <w:t xml:space="preserve"> and subsequent development of payroll</w:t>
      </w:r>
      <w:r w:rsidRPr="00C60B9C">
        <w:t>.</w:t>
      </w:r>
      <w:r w:rsidR="00C60B9C">
        <w:t xml:space="preserve"> </w:t>
      </w:r>
      <w:r w:rsidR="002D1B0B">
        <w:t xml:space="preserve">The solution will </w:t>
      </w:r>
      <w:r w:rsidR="00476B0D">
        <w:t>extract</w:t>
      </w:r>
      <w:r w:rsidR="00476B0D" w:rsidRPr="004F6489">
        <w:t xml:space="preserve"> attendance data from Biometric Device </w:t>
      </w:r>
      <w:r w:rsidR="004153C7">
        <w:t xml:space="preserve">and will transform </w:t>
      </w:r>
      <w:r w:rsidR="00476B0D" w:rsidRPr="004F6489">
        <w:t>into the meaningful report</w:t>
      </w:r>
      <w:r w:rsidR="004153C7">
        <w:t xml:space="preserve">, </w:t>
      </w:r>
      <w:r w:rsidR="00A81C6F">
        <w:t xml:space="preserve">to be </w:t>
      </w:r>
      <w:r w:rsidR="00476B0D" w:rsidRPr="004F6489">
        <w:t xml:space="preserve">used </w:t>
      </w:r>
      <w:r w:rsidR="00A81C6F">
        <w:t>in development of</w:t>
      </w:r>
      <w:r w:rsidR="00476B0D" w:rsidRPr="004F6489">
        <w:t xml:space="preserve"> payroll</w:t>
      </w:r>
      <w:r w:rsidR="00A81C6F">
        <w:t>.</w:t>
      </w:r>
    </w:p>
    <w:p w:rsidR="000D1C0B" w:rsidRPr="00A81C6F" w:rsidRDefault="00A81C6F" w:rsidP="00A81C6F">
      <w:pPr>
        <w:spacing w:after="0" w:line="360" w:lineRule="auto"/>
        <w:ind w:left="3960"/>
        <w:jc w:val="both"/>
      </w:pPr>
      <w:r>
        <w:t xml:space="preserve">         </w:t>
      </w:r>
      <w:r w:rsidR="00A04D49">
        <w:t xml:space="preserve">It offers an opportunity to the organizations to outsource their attendance system and save cost on account of </w:t>
      </w:r>
      <w:r w:rsidR="00F25A9E">
        <w:rPr>
          <w:rFonts w:cstheme="minorHAnsi"/>
        </w:rPr>
        <w:t>m</w:t>
      </w:r>
      <w:r w:rsidR="00F25A9E" w:rsidRPr="002D1B0B">
        <w:rPr>
          <w:rFonts w:cstheme="minorHAnsi"/>
        </w:rPr>
        <w:t>aintain</w:t>
      </w:r>
      <w:r w:rsidR="00F25A9E">
        <w:rPr>
          <w:rFonts w:cstheme="minorHAnsi"/>
        </w:rPr>
        <w:t>ing</w:t>
      </w:r>
      <w:r w:rsidR="00F25A9E" w:rsidRPr="002D1B0B">
        <w:rPr>
          <w:rFonts w:cstheme="minorHAnsi"/>
        </w:rPr>
        <w:t xml:space="preserve"> employee wise shift register</w:t>
      </w:r>
      <w:r w:rsidR="00F25A9E">
        <w:rPr>
          <w:rFonts w:cstheme="minorHAnsi"/>
        </w:rPr>
        <w:t xml:space="preserve"> and dispensing away the staff involved in development of payroll and related activities.</w:t>
      </w:r>
      <w:r w:rsidR="00F25A9E">
        <w:t xml:space="preserve"> </w:t>
      </w:r>
    </w:p>
    <w:p w:rsidR="005A549E" w:rsidRDefault="005A549E" w:rsidP="005A549E">
      <w:pPr>
        <w:spacing w:after="0" w:line="360" w:lineRule="auto"/>
        <w:jc w:val="both"/>
        <w:rPr>
          <w:rFonts w:ascii="Trebuchet MS" w:hAnsi="Trebuchet MS"/>
          <w:b/>
        </w:rPr>
      </w:pPr>
      <w:r>
        <w:rPr>
          <w:rFonts w:ascii="Trebuchet MS" w:hAnsi="Trebuchet MS"/>
          <w:b/>
        </w:rPr>
        <w:lastRenderedPageBreak/>
        <w:t xml:space="preserve">                                                          </w:t>
      </w:r>
      <w:r w:rsidR="000D1C0B" w:rsidRPr="00D5787D">
        <w:rPr>
          <w:rFonts w:ascii="Trebuchet MS" w:hAnsi="Trebuchet MS"/>
          <w:b/>
        </w:rPr>
        <w:t>Salient Features</w:t>
      </w:r>
      <w:r w:rsidR="006424CE">
        <w:rPr>
          <w:rFonts w:ascii="Trebuchet MS" w:hAnsi="Trebuchet MS"/>
          <w:b/>
        </w:rPr>
        <w:t xml:space="preserve"> of</w:t>
      </w:r>
      <w:r w:rsidR="000D1C0B" w:rsidRPr="00D5787D">
        <w:rPr>
          <w:rFonts w:ascii="Trebuchet MS" w:hAnsi="Trebuchet MS"/>
          <w:b/>
        </w:rPr>
        <w:t xml:space="preserve"> </w:t>
      </w:r>
      <w:r w:rsidR="006424CE" w:rsidRPr="006424CE">
        <w:rPr>
          <w:rFonts w:ascii="Trebuchet MS" w:hAnsi="Trebuchet MS"/>
          <w:b/>
        </w:rPr>
        <w:drawing>
          <wp:inline distT="0" distB="0" distL="0" distR="0">
            <wp:extent cx="1633248" cy="113289"/>
            <wp:effectExtent l="19050" t="0" r="5052" b="0"/>
            <wp:docPr id="2"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srcRect l="28892" t="20118" b="39478"/>
                    <a:stretch>
                      <a:fillRect/>
                    </a:stretch>
                  </pic:blipFill>
                  <pic:spPr bwMode="auto">
                    <a:xfrm>
                      <a:off x="0" y="0"/>
                      <a:ext cx="1647825" cy="114300"/>
                    </a:xfrm>
                    <a:prstGeom prst="rect">
                      <a:avLst/>
                    </a:prstGeom>
                    <a:noFill/>
                    <a:ln w="9525">
                      <a:noFill/>
                      <a:miter lim="800000"/>
                      <a:headEnd/>
                      <a:tailEnd/>
                    </a:ln>
                    <a:effectLst/>
                  </pic:spPr>
                </pic:pic>
              </a:graphicData>
            </a:graphic>
          </wp:inline>
        </w:drawing>
      </w:r>
      <w:r>
        <w:rPr>
          <w:rFonts w:ascii="Trebuchet MS" w:hAnsi="Trebuchet MS"/>
          <w:b/>
          <w:noProof/>
        </w:rPr>
        <w:pict>
          <v:rect id="Rectangle 397" o:spid="_x0000_s1031" style="position:absolute;left:0;text-align:left;margin-left:34.8pt;margin-top:34.3pt;width:171.85pt;height:157.15pt;flip:x;z-index:251663360;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" o:allowincell="f" fillcolor="#4f81bd" stroked="f" strokeweight="1.5pt">
            <v:shadow on="t" color="black" opacity="26214f" origin="-.5,-.5" offset=".74836mm,.74836mm"/>
            <v:textbox style="mso-next-textbox:#Rectangle 397" inset="21.6pt,21.6pt,21.6pt,21.6pt">
              <w:txbxContent>
                <w:p w:rsidR="005A549E" w:rsidRPr="000D1C0B" w:rsidRDefault="005A549E" w:rsidP="005A549E">
                  <w:pPr>
                    <w:rPr>
                      <w:color w:val="FFFFFF" w:themeColor="background1"/>
                    </w:rPr>
                  </w:pPr>
                  <w:r w:rsidRPr="000D1C0B">
                    <w:rPr>
                      <w:color w:val="FFFFFF" w:themeColor="background1"/>
                    </w:rPr>
                    <w:t xml:space="preserve">Marking attendance is just a confirmation of </w:t>
                  </w:r>
                  <w:r>
                    <w:rPr>
                      <w:color w:val="FFFFFF" w:themeColor="background1"/>
                    </w:rPr>
                    <w:t xml:space="preserve">an </w:t>
                  </w:r>
                  <w:r w:rsidRPr="000D1C0B">
                    <w:rPr>
                      <w:color w:val="FFFFFF" w:themeColor="background1"/>
                    </w:rPr>
                    <w:t xml:space="preserve">office entry; generating productivity and quantified objectives out of that marking is the essence for HR. </w:t>
                  </w:r>
                </w:p>
              </w:txbxContent>
            </v:textbox>
            <w10:wrap type="square" anchorx="page" anchory="margin"/>
          </v:rect>
        </w:pict>
      </w:r>
    </w:p>
    <w:p w:rsidR="005A549E" w:rsidRPr="005A549E" w:rsidRDefault="005A549E" w:rsidP="006424CE">
      <w:pPr>
        <w:pStyle w:val="ListParagraph"/>
        <w:numPr>
          <w:ilvl w:val="0"/>
          <w:numId w:val="7"/>
        </w:numPr>
        <w:spacing w:before="100" w:beforeAutospacing="1" w:after="120" w:line="360" w:lineRule="auto"/>
        <w:outlineLvl w:val="2"/>
        <w:rPr>
          <w:rFonts w:asciiTheme="minorHAnsi" w:hAnsiTheme="minorHAnsi" w:cstheme="minorHAnsi"/>
        </w:rPr>
      </w:pPr>
      <w:r w:rsidRPr="005A549E">
        <w:rPr>
          <w:rFonts w:asciiTheme="minorHAnsi" w:hAnsiTheme="minorHAnsi" w:cstheme="minorHAnsi"/>
          <w:b/>
        </w:rPr>
        <w:t xml:space="preserve">Employee Information </w:t>
      </w:r>
      <w:r w:rsidRPr="005A549E">
        <w:rPr>
          <w:rFonts w:asciiTheme="minorHAnsi" w:hAnsiTheme="minorHAnsi" w:cstheme="minorHAnsi"/>
        </w:rPr>
        <w:t xml:space="preserve">includes Employee Types; like Permanent, Contractual, Deputation, and Contingency - Employee Class / Category like Staff, Officers / Executives. </w:t>
      </w:r>
      <w:r>
        <w:rPr>
          <w:rFonts w:asciiTheme="minorHAnsi" w:hAnsiTheme="minorHAnsi" w:cstheme="minorHAnsi"/>
        </w:rPr>
        <w:t>Employee</w:t>
      </w:r>
      <w:r w:rsidRPr="005A549E">
        <w:rPr>
          <w:rFonts w:asciiTheme="minorHAnsi" w:hAnsiTheme="minorHAnsi" w:cstheme="minorHAnsi"/>
        </w:rPr>
        <w:t xml:space="preserve"> </w:t>
      </w:r>
      <w:r>
        <w:rPr>
          <w:rFonts w:asciiTheme="minorHAnsi" w:hAnsiTheme="minorHAnsi" w:cstheme="minorHAnsi"/>
        </w:rPr>
        <w:t>d</w:t>
      </w:r>
      <w:r w:rsidRPr="005A549E">
        <w:rPr>
          <w:rFonts w:asciiTheme="minorHAnsi" w:hAnsiTheme="minorHAnsi" w:cstheme="minorHAnsi"/>
        </w:rPr>
        <w:t xml:space="preserve">etails include; Name, Address, Date of Joining, Employee Designation, Current Salary, Allowances, </w:t>
      </w:r>
      <w:proofErr w:type="gramStart"/>
      <w:r w:rsidRPr="005A549E">
        <w:rPr>
          <w:rFonts w:asciiTheme="minorHAnsi" w:hAnsiTheme="minorHAnsi" w:cstheme="minorHAnsi"/>
        </w:rPr>
        <w:t>Bank</w:t>
      </w:r>
      <w:proofErr w:type="gramEnd"/>
      <w:r w:rsidRPr="005A549E">
        <w:rPr>
          <w:rFonts w:asciiTheme="minorHAnsi" w:hAnsiTheme="minorHAnsi" w:cstheme="minorHAnsi"/>
        </w:rPr>
        <w:t xml:space="preserve"> Account No. with Bank Branch. Also create department list, employee list </w:t>
      </w:r>
      <w:r>
        <w:rPr>
          <w:rFonts w:asciiTheme="minorHAnsi" w:hAnsiTheme="minorHAnsi" w:cstheme="minorHAnsi"/>
        </w:rPr>
        <w:t>and</w:t>
      </w:r>
      <w:r w:rsidRPr="005A549E">
        <w:rPr>
          <w:rFonts w:asciiTheme="minorHAnsi" w:hAnsiTheme="minorHAnsi" w:cstheme="minorHAnsi"/>
        </w:rPr>
        <w:t xml:space="preserve"> create roster for master shift list.</w:t>
      </w:r>
    </w:p>
    <w:p w:rsidR="005A549E" w:rsidRPr="005A549E" w:rsidRDefault="005A549E" w:rsidP="006424CE">
      <w:pPr>
        <w:pStyle w:val="ListParagraph"/>
        <w:numPr>
          <w:ilvl w:val="0"/>
          <w:numId w:val="7"/>
        </w:numPr>
        <w:spacing w:before="100" w:beforeAutospacing="1" w:after="120" w:line="360" w:lineRule="auto"/>
        <w:outlineLvl w:val="2"/>
        <w:rPr>
          <w:rFonts w:asciiTheme="minorHAnsi" w:hAnsiTheme="minorHAnsi" w:cstheme="minorHAnsi"/>
        </w:rPr>
      </w:pPr>
      <w:r w:rsidRPr="005A549E">
        <w:rPr>
          <w:rFonts w:asciiTheme="minorHAnsi" w:hAnsiTheme="minorHAnsi" w:cstheme="minorHAnsi"/>
          <w:b/>
        </w:rPr>
        <w:t>Salary</w:t>
      </w:r>
      <w:r w:rsidRPr="005A549E">
        <w:rPr>
          <w:rFonts w:asciiTheme="minorHAnsi" w:hAnsiTheme="minorHAnsi" w:cstheme="minorHAnsi"/>
        </w:rPr>
        <w:t xml:space="preserve"> covers salary structure; </w:t>
      </w:r>
      <w:proofErr w:type="gramStart"/>
      <w:r w:rsidRPr="005A549E">
        <w:rPr>
          <w:rFonts w:asciiTheme="minorHAnsi" w:hAnsiTheme="minorHAnsi" w:cstheme="minorHAnsi"/>
        </w:rPr>
        <w:t xml:space="preserve">allowances include admissible allowances, allowances to be deducted like Group Insurance premium, Income Tax payable, deductions on account of CP / GP Fund, </w:t>
      </w:r>
      <w:r w:rsidRPr="005A549E">
        <w:rPr>
          <w:rFonts w:asciiTheme="minorHAnsi" w:hAnsiTheme="minorHAnsi" w:cstheme="minorHAnsi"/>
          <w:color w:val="000000"/>
        </w:rPr>
        <w:t xml:space="preserve">EOBI, Social Security, </w:t>
      </w:r>
      <w:r>
        <w:rPr>
          <w:rFonts w:asciiTheme="minorHAnsi" w:hAnsiTheme="minorHAnsi" w:cstheme="minorHAnsi"/>
          <w:color w:val="000000"/>
        </w:rPr>
        <w:t>and c</w:t>
      </w:r>
      <w:r w:rsidRPr="005A549E">
        <w:rPr>
          <w:rFonts w:asciiTheme="minorHAnsi" w:hAnsiTheme="minorHAnsi" w:cstheme="minorHAnsi"/>
        </w:rPr>
        <w:t>aters</w:t>
      </w:r>
      <w:proofErr w:type="gramEnd"/>
      <w:r w:rsidRPr="005A549E">
        <w:rPr>
          <w:rFonts w:asciiTheme="minorHAnsi" w:hAnsiTheme="minorHAnsi" w:cstheme="minorHAnsi"/>
        </w:rPr>
        <w:t xml:space="preserve"> for the final settlement of employee.</w:t>
      </w:r>
    </w:p>
    <w:p w:rsidR="005A549E" w:rsidRDefault="005A549E" w:rsidP="006424CE">
      <w:pPr>
        <w:pStyle w:val="ListParagraph"/>
        <w:numPr>
          <w:ilvl w:val="0"/>
          <w:numId w:val="7"/>
        </w:numPr>
        <w:spacing w:before="100" w:beforeAutospacing="1" w:after="120" w:line="360" w:lineRule="auto"/>
        <w:outlineLvl w:val="2"/>
        <w:rPr>
          <w:rFonts w:asciiTheme="minorHAnsi" w:hAnsiTheme="minorHAnsi" w:cstheme="minorHAnsi"/>
        </w:rPr>
      </w:pPr>
      <w:r w:rsidRPr="005A549E">
        <w:rPr>
          <w:rFonts w:asciiTheme="minorHAnsi" w:hAnsiTheme="minorHAnsi" w:cstheme="minorHAnsi"/>
          <w:b/>
        </w:rPr>
        <w:t xml:space="preserve">In attendance; </w:t>
      </w:r>
      <w:r w:rsidRPr="005A549E">
        <w:rPr>
          <w:rFonts w:asciiTheme="minorHAnsi" w:hAnsiTheme="minorHAnsi" w:cstheme="minorHAnsi"/>
        </w:rPr>
        <w:t>cater for attendance including late and early record of individual. Maintain shift register employee wise, generate salary sheet it’s p</w:t>
      </w:r>
      <w:r>
        <w:rPr>
          <w:rFonts w:asciiTheme="minorHAnsi" w:hAnsiTheme="minorHAnsi" w:cstheme="minorHAnsi"/>
        </w:rPr>
        <w:t>rinting along with bank letter.</w:t>
      </w:r>
    </w:p>
    <w:p w:rsidR="005A549E" w:rsidRPr="005A549E" w:rsidRDefault="005A549E" w:rsidP="006424CE">
      <w:pPr>
        <w:pStyle w:val="ListParagraph"/>
        <w:numPr>
          <w:ilvl w:val="0"/>
          <w:numId w:val="7"/>
        </w:numPr>
        <w:spacing w:before="100" w:beforeAutospacing="1" w:after="120" w:line="360" w:lineRule="auto"/>
        <w:outlineLvl w:val="2"/>
        <w:rPr>
          <w:rFonts w:asciiTheme="minorHAnsi" w:hAnsiTheme="minorHAnsi" w:cstheme="minorHAnsi"/>
        </w:rPr>
      </w:pPr>
      <w:r w:rsidRPr="005A549E">
        <w:rPr>
          <w:rFonts w:asciiTheme="minorHAnsi" w:hAnsiTheme="minorHAnsi" w:cstheme="minorHAnsi"/>
        </w:rPr>
        <w:t>Import data from machine database. Attendance can be both biometric and card based.</w:t>
      </w:r>
    </w:p>
    <w:p w:rsidR="005A549E" w:rsidRPr="005A549E" w:rsidRDefault="005A549E" w:rsidP="006424CE">
      <w:pPr>
        <w:pStyle w:val="ListParagraph"/>
        <w:numPr>
          <w:ilvl w:val="0"/>
          <w:numId w:val="7"/>
        </w:numPr>
        <w:spacing w:before="100" w:beforeAutospacing="1" w:after="120" w:line="360" w:lineRule="auto"/>
        <w:outlineLvl w:val="2"/>
        <w:rPr>
          <w:rFonts w:asciiTheme="minorHAnsi" w:hAnsiTheme="minorHAnsi" w:cstheme="minorHAnsi"/>
        </w:rPr>
      </w:pPr>
      <w:r w:rsidRPr="005A549E">
        <w:rPr>
          <w:rFonts w:asciiTheme="minorHAnsi" w:hAnsiTheme="minorHAnsi" w:cstheme="minorHAnsi"/>
          <w:b/>
        </w:rPr>
        <w:t xml:space="preserve">Business Rules: </w:t>
      </w:r>
      <w:r w:rsidRPr="005A549E">
        <w:rPr>
          <w:rFonts w:asciiTheme="minorHAnsi" w:hAnsiTheme="minorHAnsi" w:cstheme="minorHAnsi"/>
        </w:rPr>
        <w:t>The user should be able to setup the allowances which will then be used by the system. Weather allowances will be deducted on Percentage of Basic Pay, Running Salary, Fixed rate or any other method as reflected in paragraph. It also includes deduction of GP/CP Fund, and contribution to be made by employee and employer.</w:t>
      </w:r>
    </w:p>
    <w:p w:rsidR="006424CE" w:rsidRDefault="005A549E" w:rsidP="006424CE">
      <w:pPr>
        <w:pStyle w:val="ListParagraph"/>
        <w:numPr>
          <w:ilvl w:val="0"/>
          <w:numId w:val="7"/>
        </w:numPr>
        <w:spacing w:before="100" w:beforeAutospacing="1" w:after="120" w:line="360" w:lineRule="auto"/>
        <w:outlineLvl w:val="2"/>
        <w:rPr>
          <w:rFonts w:asciiTheme="minorHAnsi" w:hAnsiTheme="minorHAnsi" w:cstheme="minorHAnsi"/>
          <w:color w:val="000000"/>
        </w:rPr>
      </w:pPr>
      <w:r w:rsidRPr="005A549E">
        <w:rPr>
          <w:rFonts w:asciiTheme="minorHAnsi" w:hAnsiTheme="minorHAnsi" w:cstheme="minorHAnsi"/>
          <w:b/>
          <w:color w:val="000000"/>
        </w:rPr>
        <w:lastRenderedPageBreak/>
        <w:t xml:space="preserve">Reports: </w:t>
      </w:r>
      <w:r w:rsidRPr="005A549E">
        <w:rPr>
          <w:rFonts w:asciiTheme="minorHAnsi" w:hAnsiTheme="minorHAnsi" w:cstheme="minorHAnsi"/>
          <w:color w:val="000000"/>
        </w:rPr>
        <w:t xml:space="preserve">For management appraisal various reports are incorporated in the Module relating to; Payroll processing, Employee Increment Record, EOBI Reports, Social Security reports, Provident fund &amp; Gratuity, Tax deduction record &amp; Reporting, Employee Advance detail, Advances &amp; Loans record, Employee Loan Record, Provident Fund Detail, Gratuity Detail, Over Time Payment Sheet, Over time Expense </w:t>
      </w:r>
      <w:proofErr w:type="spellStart"/>
      <w:r w:rsidRPr="005A549E">
        <w:rPr>
          <w:rFonts w:asciiTheme="minorHAnsi" w:hAnsiTheme="minorHAnsi" w:cstheme="minorHAnsi"/>
          <w:color w:val="000000"/>
        </w:rPr>
        <w:t>Summar</w:t>
      </w:r>
      <w:proofErr w:type="spellEnd"/>
    </w:p>
    <w:p w:rsidR="00A446FF" w:rsidRPr="00312623" w:rsidRDefault="00A446FF" w:rsidP="006424CE">
      <w:pPr>
        <w:pStyle w:val="ListParagraph"/>
        <w:numPr>
          <w:ilvl w:val="0"/>
          <w:numId w:val="7"/>
        </w:numPr>
        <w:spacing w:before="100" w:beforeAutospacing="1" w:after="120" w:line="360" w:lineRule="auto"/>
        <w:outlineLvl w:val="2"/>
        <w:rPr>
          <w:rFonts w:asciiTheme="minorHAnsi" w:hAnsiTheme="minorHAnsi" w:cstheme="minorHAnsi"/>
          <w:color w:val="000000"/>
        </w:rPr>
      </w:pPr>
      <w:r w:rsidRPr="00A446FF">
        <w:rPr>
          <w:noProof/>
        </w:rPr>
        <w:drawing>
          <wp:inline distT="0" distB="0" distL="0" distR="0">
            <wp:extent cx="1633248" cy="113289"/>
            <wp:effectExtent l="19050" t="0" r="5052" b="0"/>
            <wp:docPr id="12"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srcRect l="28892" t="20118" b="39478"/>
                    <a:stretch>
                      <a:fillRect/>
                    </a:stretch>
                  </pic:blipFill>
                  <pic:spPr bwMode="auto">
                    <a:xfrm>
                      <a:off x="0" y="0"/>
                      <a:ext cx="1647825" cy="114300"/>
                    </a:xfrm>
                    <a:prstGeom prst="rect">
                      <a:avLst/>
                    </a:prstGeom>
                    <a:noFill/>
                    <a:ln w="9525">
                      <a:noFill/>
                      <a:miter lim="800000"/>
                      <a:headEnd/>
                      <a:tailEnd/>
                    </a:ln>
                    <a:effectLst/>
                  </pic:spPr>
                </pic:pic>
              </a:graphicData>
            </a:graphic>
          </wp:inline>
        </w:drawing>
      </w:r>
      <w:proofErr w:type="gramStart"/>
      <w:r w:rsidR="00312623">
        <w:rPr>
          <w:rFonts w:cstheme="minorHAnsi"/>
        </w:rPr>
        <w:t>will</w:t>
      </w:r>
      <w:proofErr w:type="gramEnd"/>
      <w:r w:rsidR="00312623">
        <w:rPr>
          <w:rFonts w:cstheme="minorHAnsi"/>
        </w:rPr>
        <w:t xml:space="preserve"> provide the hardware,</w:t>
      </w:r>
      <w:r w:rsidR="0013158C" w:rsidRPr="006424CE">
        <w:rPr>
          <w:rFonts w:cstheme="minorHAnsi"/>
        </w:rPr>
        <w:t xml:space="preserve"> software, its deployment and training.</w:t>
      </w:r>
    </w:p>
    <w:p w:rsidR="00312623" w:rsidRPr="00312623" w:rsidRDefault="00312623" w:rsidP="00312623">
      <w:pPr>
        <w:pStyle w:val="ListParagraph"/>
        <w:numPr>
          <w:ilvl w:val="0"/>
          <w:numId w:val="7"/>
        </w:numPr>
        <w:spacing w:before="100" w:beforeAutospacing="1" w:after="100" w:afterAutospacing="1" w:line="240" w:lineRule="auto"/>
        <w:outlineLvl w:val="0"/>
        <w:rPr>
          <w:rFonts w:asciiTheme="minorHAnsi" w:hAnsiTheme="minorHAnsi" w:cstheme="minorHAnsi"/>
          <w:b/>
          <w:bCs/>
          <w:color w:val="E36C0A" w:themeColor="accent6" w:themeShade="BF"/>
          <w:kern w:val="36"/>
          <w:sz w:val="28"/>
          <w:szCs w:val="28"/>
        </w:rPr>
      </w:pPr>
      <w:r w:rsidRPr="00312623">
        <w:rPr>
          <w:rFonts w:asciiTheme="minorHAnsi" w:hAnsiTheme="minorHAnsi" w:cstheme="minorHAnsi"/>
          <w:b/>
          <w:bCs/>
          <w:color w:val="E36C0A" w:themeColor="accent6" w:themeShade="BF"/>
          <w:kern w:val="36"/>
          <w:sz w:val="28"/>
          <w:szCs w:val="28"/>
        </w:rPr>
        <w:t>General Features</w:t>
      </w:r>
    </w:p>
    <w:p w:rsidR="00312623" w:rsidRPr="00312623" w:rsidRDefault="00312623" w:rsidP="00312623">
      <w:pPr>
        <w:pStyle w:val="ListParagraph"/>
        <w:numPr>
          <w:ilvl w:val="0"/>
          <w:numId w:val="8"/>
        </w:numPr>
        <w:spacing w:after="120" w:line="360" w:lineRule="auto"/>
        <w:jc w:val="both"/>
        <w:rPr>
          <w:rFonts w:asciiTheme="minorHAnsi" w:hAnsiTheme="minorHAnsi" w:cstheme="minorHAnsi"/>
          <w:color w:val="000000"/>
        </w:rPr>
      </w:pPr>
      <w:r w:rsidRPr="00312623">
        <w:rPr>
          <w:rFonts w:asciiTheme="minorHAnsi" w:hAnsiTheme="minorHAnsi" w:cstheme="minorHAnsi"/>
          <w:color w:val="000000"/>
        </w:rPr>
        <w:t xml:space="preserve">The system is extremely user friendly. </w:t>
      </w:r>
    </w:p>
    <w:p w:rsidR="00312623" w:rsidRPr="00312623" w:rsidRDefault="00312623" w:rsidP="00312623">
      <w:pPr>
        <w:pStyle w:val="ListParagraph"/>
        <w:numPr>
          <w:ilvl w:val="0"/>
          <w:numId w:val="8"/>
        </w:numPr>
        <w:spacing w:after="120" w:line="360" w:lineRule="auto"/>
        <w:jc w:val="both"/>
        <w:rPr>
          <w:rFonts w:asciiTheme="minorHAnsi" w:hAnsiTheme="minorHAnsi" w:cstheme="minorHAnsi"/>
          <w:color w:val="000000"/>
        </w:rPr>
      </w:pPr>
      <w:r w:rsidRPr="00312623">
        <w:rPr>
          <w:rFonts w:asciiTheme="minorHAnsi" w:hAnsiTheme="minorHAnsi" w:cstheme="minorHAnsi"/>
          <w:color w:val="000000"/>
        </w:rPr>
        <w:t xml:space="preserve">Solution is totally integrated i.e. information from one module to other module will move automatically. </w:t>
      </w:r>
    </w:p>
    <w:p w:rsidR="00312623" w:rsidRPr="00312623" w:rsidRDefault="00312623" w:rsidP="00312623">
      <w:pPr>
        <w:pStyle w:val="ListParagraph"/>
        <w:numPr>
          <w:ilvl w:val="0"/>
          <w:numId w:val="8"/>
        </w:numPr>
        <w:spacing w:after="120" w:line="360" w:lineRule="auto"/>
        <w:jc w:val="both"/>
        <w:rPr>
          <w:rFonts w:asciiTheme="minorHAnsi" w:hAnsiTheme="minorHAnsi" w:cstheme="minorHAnsi"/>
          <w:color w:val="000000"/>
        </w:rPr>
      </w:pPr>
      <w:r w:rsidRPr="00312623">
        <w:rPr>
          <w:rFonts w:asciiTheme="minorHAnsi" w:hAnsiTheme="minorHAnsi" w:cstheme="minorHAnsi"/>
          <w:color w:val="000000"/>
        </w:rPr>
        <w:t>All the reports generated by the system can be viewed on screen; printed; or exported to MS Excel, MS Word or Text Formats.</w:t>
      </w:r>
    </w:p>
    <w:p w:rsidR="00312623" w:rsidRPr="006424CE" w:rsidRDefault="00312623" w:rsidP="00312623">
      <w:pPr>
        <w:pStyle w:val="ListParagraph"/>
        <w:spacing w:before="100" w:beforeAutospacing="1" w:after="120" w:line="360" w:lineRule="auto"/>
        <w:ind w:left="4680"/>
        <w:outlineLvl w:val="2"/>
        <w:rPr>
          <w:rFonts w:asciiTheme="minorHAnsi" w:hAnsiTheme="minorHAnsi" w:cstheme="minorHAnsi"/>
          <w:color w:val="000000"/>
        </w:rPr>
      </w:pPr>
    </w:p>
    <w:p w:rsidR="00A81C6F" w:rsidRPr="00312623" w:rsidRDefault="005B1BDC" w:rsidP="00312623">
      <w:pPr>
        <w:spacing w:after="120" w:line="360" w:lineRule="auto"/>
        <w:ind w:left="3960"/>
        <w:rPr>
          <w:color w:val="000000" w:themeColor="text1"/>
        </w:rPr>
      </w:pPr>
      <w:r w:rsidRPr="005B1BDC">
        <w:rPr>
          <w:rFonts w:ascii="Trebuchet MS" w:hAnsi="Trebuchet MS"/>
          <w:b/>
          <w:noProof/>
        </w:rPr>
        <w:pict>
          <v:rect id="_x0000_s1029" style="position:absolute;left:0;text-align:left;margin-left:40.7pt;margin-top:461.25pt;width:171.85pt;height:149.3pt;flip:x;z-index:251662336;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" o:allowincell="f" fillcolor="#4f81bd" stroked="f" strokeweight="1.5pt">
            <v:shadow on="t" color="black" opacity="26214f" origin="-.5,-.5" offset=".74836mm,.74836mm"/>
            <v:textbox inset="21.6pt,21.6pt,21.6pt,21.6pt">
              <w:txbxContent>
                <w:p w:rsidR="002E5D90" w:rsidRPr="002E5D90" w:rsidRDefault="002E5D90" w:rsidP="002E5D90">
                  <w:pPr>
                    <w:shd w:val="clear" w:color="auto" w:fill="A6A6A6" w:themeFill="background1" w:themeFillShade="A6"/>
                    <w:spacing w:after="0" w:line="240" w:lineRule="auto"/>
                    <w:rPr>
                      <w:b/>
                      <w:color w:val="E36C0A" w:themeColor="accent6" w:themeShade="BF"/>
                      <w:sz w:val="20"/>
                      <w:szCs w:val="20"/>
                    </w:rPr>
                  </w:pPr>
                  <w:r w:rsidRPr="002E5D90">
                    <w:rPr>
                      <w:b/>
                      <w:color w:val="E36C0A" w:themeColor="accent6" w:themeShade="BF"/>
                      <w:sz w:val="20"/>
                      <w:szCs w:val="20"/>
                    </w:rPr>
                    <w:t>Contact Details</w:t>
                  </w:r>
                </w:p>
                <w:p w:rsidR="002E5D90" w:rsidRPr="00927EB2" w:rsidRDefault="002E5D90" w:rsidP="002E5D90">
                  <w:pPr>
                    <w:shd w:val="clear" w:color="auto" w:fill="A6A6A6" w:themeFill="background1" w:themeFillShade="A6"/>
                    <w:spacing w:after="0" w:line="240" w:lineRule="auto"/>
                    <w:rPr>
                      <w:rFonts w:cstheme="minorHAnsi"/>
                      <w:b/>
                      <w:noProof/>
                    </w:rPr>
                  </w:pPr>
                  <w:r w:rsidRPr="00927EB2">
                    <w:rPr>
                      <w:rFonts w:cstheme="minorHAnsi"/>
                      <w:b/>
                      <w:noProof/>
                    </w:rPr>
                    <w:t xml:space="preserve">Khalid Hameed Shah   </w:t>
                  </w:r>
                </w:p>
                <w:p w:rsidR="002E5D90" w:rsidRDefault="002E5D90" w:rsidP="002E5D90">
                  <w:pPr>
                    <w:shd w:val="clear" w:color="auto" w:fill="A6A6A6" w:themeFill="background1" w:themeFillShade="A6"/>
                    <w:spacing w:after="0" w:line="240" w:lineRule="auto"/>
                    <w:rPr>
                      <w:rFonts w:cstheme="minorHAnsi"/>
                      <w:noProof/>
                      <w:sz w:val="18"/>
                      <w:szCs w:val="18"/>
                    </w:rPr>
                  </w:pPr>
                  <w:r w:rsidRPr="00927EB2">
                    <w:rPr>
                      <w:rFonts w:cstheme="minorHAnsi"/>
                      <w:noProof/>
                      <w:sz w:val="18"/>
                      <w:szCs w:val="18"/>
                    </w:rPr>
                    <w:t>Executive Director</w:t>
                  </w:r>
                  <w:r>
                    <w:rPr>
                      <w:rFonts w:cstheme="minorHAnsi"/>
                      <w:noProof/>
                      <w:sz w:val="18"/>
                      <w:szCs w:val="18"/>
                    </w:rPr>
                    <w:t>;</w:t>
                  </w:r>
                  <w:r w:rsidRPr="00927EB2">
                    <w:rPr>
                      <w:rFonts w:cstheme="minorHAnsi"/>
                      <w:noProof/>
                      <w:sz w:val="18"/>
                      <w:szCs w:val="18"/>
                    </w:rPr>
                    <w:t xml:space="preserve"> Kiosk Solutions</w:t>
                  </w:r>
                  <w:r>
                    <w:rPr>
                      <w:rFonts w:cstheme="minorHAnsi"/>
                      <w:noProof/>
                      <w:sz w:val="18"/>
                      <w:szCs w:val="18"/>
                    </w:rPr>
                    <w:t xml:space="preserve"> </w:t>
                  </w:r>
                </w:p>
                <w:p w:rsidR="002E5D90" w:rsidRDefault="002E5D90" w:rsidP="002E5D90">
                  <w:pPr>
                    <w:shd w:val="clear" w:color="auto" w:fill="A6A6A6" w:themeFill="background1" w:themeFillShade="A6"/>
                    <w:spacing w:after="0" w:line="240" w:lineRule="auto"/>
                    <w:rPr>
                      <w:rFonts w:cstheme="minorHAnsi"/>
                      <w:noProof/>
                    </w:rPr>
                  </w:pPr>
                  <w:r w:rsidRPr="00927EB2">
                    <w:rPr>
                      <w:rFonts w:cstheme="minorHAnsi"/>
                      <w:noProof/>
                      <w:sz w:val="18"/>
                      <w:szCs w:val="18"/>
                    </w:rPr>
                    <w:t>Cell: +92-300-856-5031</w:t>
                  </w:r>
                  <w:r>
                    <w:rPr>
                      <w:rFonts w:cstheme="minorHAnsi"/>
                      <w:noProof/>
                    </w:rPr>
                    <w:t xml:space="preserve"> </w:t>
                  </w:r>
                </w:p>
                <w:p w:rsidR="002E5D90" w:rsidRDefault="005B1BDC" w:rsidP="002E5D90">
                  <w:pPr>
                    <w:shd w:val="clear" w:color="auto" w:fill="A6A6A6" w:themeFill="background1" w:themeFillShade="A6"/>
                    <w:spacing w:after="0" w:line="240" w:lineRule="auto"/>
                    <w:rPr>
                      <w:rFonts w:cstheme="minorHAnsi"/>
                      <w:noProof/>
                      <w:sz w:val="18"/>
                      <w:szCs w:val="18"/>
                    </w:rPr>
                  </w:pPr>
                  <w:hyperlink r:id="rId8" w:history="1">
                    <w:r w:rsidR="002E5D90" w:rsidRPr="00927EB2">
                      <w:rPr>
                        <w:rStyle w:val="Hyperlink"/>
                        <w:rFonts w:cstheme="minorHAnsi"/>
                        <w:noProof/>
                        <w:sz w:val="18"/>
                        <w:szCs w:val="18"/>
                      </w:rPr>
                      <w:t>www.kiosksolutions.com.pk</w:t>
                    </w:r>
                  </w:hyperlink>
                </w:p>
                <w:p w:rsidR="002E5D90" w:rsidRPr="00927EB2" w:rsidRDefault="005B1BDC" w:rsidP="002E5D90">
                  <w:pPr>
                    <w:shd w:val="clear" w:color="auto" w:fill="A6A6A6" w:themeFill="background1" w:themeFillShade="A6"/>
                    <w:spacing w:after="0" w:line="240" w:lineRule="auto"/>
                    <w:rPr>
                      <w:rFonts w:cstheme="minorHAnsi"/>
                      <w:noProof/>
                      <w:sz w:val="18"/>
                      <w:szCs w:val="18"/>
                    </w:rPr>
                  </w:pPr>
                  <w:hyperlink r:id="rId9" w:history="1">
                    <w:r w:rsidR="002E5D90" w:rsidRPr="00927EB2">
                      <w:rPr>
                        <w:rStyle w:val="Hyperlink"/>
                        <w:rFonts w:cstheme="minorHAnsi"/>
                        <w:noProof/>
                        <w:sz w:val="18"/>
                        <w:szCs w:val="18"/>
                      </w:rPr>
                      <w:t>khalid@kiosksolutions.com.pk</w:t>
                    </w:r>
                  </w:hyperlink>
                </w:p>
                <w:p w:rsidR="008078B3" w:rsidRPr="00927EB2" w:rsidRDefault="002E5D90" w:rsidP="002E5D90">
                  <w:pPr>
                    <w:shd w:val="clear" w:color="auto" w:fill="A6A6A6" w:themeFill="background1" w:themeFillShade="A6"/>
                  </w:pPr>
                  <w:r w:rsidRPr="00927EB2">
                    <w:rPr>
                      <w:rFonts w:cstheme="minorHAnsi"/>
                      <w:noProof/>
                      <w:sz w:val="18"/>
                      <w:szCs w:val="18"/>
                    </w:rPr>
                    <w:t xml:space="preserve">Skype: kiosk.solutions1           </w:t>
                  </w:r>
                </w:p>
              </w:txbxContent>
            </v:textbox>
            <w10:wrap type="square" anchorx="page" anchory="margin"/>
          </v:rect>
        </w:pict>
      </w:r>
      <w:r w:rsidR="0094080D" w:rsidRPr="008078B3">
        <w:rPr>
          <w:b/>
          <w:color w:val="E36C0A" w:themeColor="accent6" w:themeShade="BF"/>
          <w:sz w:val="28"/>
          <w:szCs w:val="28"/>
        </w:rPr>
        <w:t>Business Models</w:t>
      </w:r>
      <w:r w:rsidR="00721313" w:rsidRPr="008078B3">
        <w:rPr>
          <w:b/>
          <w:color w:val="E36C0A" w:themeColor="accent6" w:themeShade="BF"/>
          <w:sz w:val="28"/>
          <w:szCs w:val="28"/>
        </w:rPr>
        <w:t>;</w:t>
      </w:r>
      <w:r w:rsidR="00721313">
        <w:rPr>
          <w:b/>
          <w:color w:val="E36C0A" w:themeColor="accent6" w:themeShade="BF"/>
          <w:sz w:val="28"/>
          <w:szCs w:val="28"/>
        </w:rPr>
        <w:t xml:space="preserve"> </w:t>
      </w:r>
      <w:r w:rsidR="00721313" w:rsidRPr="00721313">
        <w:rPr>
          <w:color w:val="000000" w:themeColor="text1"/>
        </w:rPr>
        <w:t xml:space="preserve">Any </w:t>
      </w:r>
      <w:r w:rsidR="00721313">
        <w:rPr>
          <w:color w:val="000000" w:themeColor="text1"/>
        </w:rPr>
        <w:t xml:space="preserve">organization especially production units having more number of employees can outsource their attendance and pay roll development </w:t>
      </w:r>
      <w:r w:rsidR="008078B3">
        <w:rPr>
          <w:color w:val="000000" w:themeColor="text1"/>
        </w:rPr>
        <w:t>to</w:t>
      </w:r>
      <w:r w:rsidR="00721313" w:rsidRPr="008078B3">
        <w:rPr>
          <w:noProof/>
          <w:color w:val="E36C0A" w:themeColor="accent6" w:themeShade="BF"/>
        </w:rPr>
        <w:drawing>
          <wp:inline distT="0" distB="0" distL="0" distR="0">
            <wp:extent cx="1636225" cy="104078"/>
            <wp:effectExtent l="19050" t="0" r="2075" b="0"/>
            <wp:docPr id="1"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srcRect l="28892" t="20118" b="39478"/>
                    <a:stretch>
                      <a:fillRect/>
                    </a:stretch>
                  </pic:blipFill>
                  <pic:spPr bwMode="auto">
                    <a:xfrm>
                      <a:off x="0" y="0"/>
                      <a:ext cx="1647825" cy="104816"/>
                    </a:xfrm>
                    <a:prstGeom prst="rect">
                      <a:avLst/>
                    </a:prstGeom>
                    <a:noFill/>
                    <a:ln w="9525">
                      <a:noFill/>
                      <a:miter lim="800000"/>
                      <a:headEnd/>
                      <a:tailEnd/>
                    </a:ln>
                    <a:effectLst/>
                  </pic:spPr>
                </pic:pic>
              </a:graphicData>
            </a:graphic>
          </wp:inline>
        </w:drawing>
      </w:r>
      <w:r w:rsidR="00721313">
        <w:rPr>
          <w:color w:val="000000" w:themeColor="text1"/>
        </w:rPr>
        <w:t xml:space="preserve">. </w:t>
      </w:r>
      <w:r w:rsidR="00C47EBA">
        <w:rPr>
          <w:color w:val="000000" w:themeColor="text1"/>
        </w:rPr>
        <w:t>At the same time management will have a clear attendance picture through on line reports and an executive dashboard. We will be offering you this service in a lum</w:t>
      </w:r>
      <w:r w:rsidR="008078B3">
        <w:rPr>
          <w:color w:val="000000" w:themeColor="text1"/>
        </w:rPr>
        <w:t>p</w:t>
      </w:r>
      <w:r w:rsidR="00C47EBA">
        <w:rPr>
          <w:color w:val="000000" w:themeColor="text1"/>
        </w:rPr>
        <w:t xml:space="preserve">-sum amount or on head count whatever is a win-win situation for both. </w:t>
      </w:r>
      <w:r w:rsidR="00312623">
        <w:rPr>
          <w:color w:val="000000" w:themeColor="text1"/>
        </w:rPr>
        <w:t>T</w:t>
      </w:r>
      <w:r w:rsidR="00C47EBA">
        <w:rPr>
          <w:color w:val="000000" w:themeColor="text1"/>
        </w:rPr>
        <w:t xml:space="preserve">hrough this method of outsourcing </w:t>
      </w:r>
      <w:r w:rsidR="00312623">
        <w:rPr>
          <w:color w:val="000000" w:themeColor="text1"/>
        </w:rPr>
        <w:t xml:space="preserve">attendance </w:t>
      </w:r>
      <w:r w:rsidR="00C47EBA">
        <w:rPr>
          <w:color w:val="000000" w:themeColor="text1"/>
        </w:rPr>
        <w:t>procedure will become not only transparent but also cost effective.</w:t>
      </w:r>
    </w:p>
    <w:p w:rsidR="002E5D90" w:rsidRDefault="002E5D90" w:rsidP="002E5D90">
      <w:pPr>
        <w:spacing w:after="0" w:line="240" w:lineRule="auto"/>
        <w:rPr>
          <w:b/>
          <w:color w:val="E36C0A" w:themeColor="accent6" w:themeShade="BF"/>
          <w:sz w:val="20"/>
          <w:szCs w:val="20"/>
        </w:rPr>
      </w:pPr>
    </w:p>
    <w:p w:rsidR="002E5D90" w:rsidRPr="00312623" w:rsidRDefault="002E5D90" w:rsidP="00312623">
      <w:pPr>
        <w:spacing w:after="0" w:line="240" w:lineRule="auto"/>
        <w:rPr>
          <w:rFonts w:cstheme="minorHAnsi"/>
          <w:noProof/>
          <w:sz w:val="18"/>
          <w:szCs w:val="18"/>
        </w:rPr>
      </w:pPr>
      <w:r w:rsidRPr="00927EB2">
        <w:rPr>
          <w:rFonts w:cstheme="minorHAnsi"/>
          <w:noProof/>
          <w:sz w:val="18"/>
          <w:szCs w:val="18"/>
        </w:rPr>
        <w:t xml:space="preserve"> </w:t>
      </w:r>
    </w:p>
    <w:sectPr w:rsidR="002E5D90" w:rsidRPr="00312623" w:rsidSect="00A0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1FD"/>
    <w:multiLevelType w:val="hybridMultilevel"/>
    <w:tmpl w:val="19124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D08E8"/>
    <w:multiLevelType w:val="hybridMultilevel"/>
    <w:tmpl w:val="8CA2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51F0"/>
    <w:multiLevelType w:val="hybridMultilevel"/>
    <w:tmpl w:val="439C410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3EA916EF"/>
    <w:multiLevelType w:val="hybridMultilevel"/>
    <w:tmpl w:val="E20C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928CE"/>
    <w:multiLevelType w:val="hybridMultilevel"/>
    <w:tmpl w:val="320AEF52"/>
    <w:lvl w:ilvl="0" w:tplc="0409000D">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53B335F9"/>
    <w:multiLevelType w:val="hybridMultilevel"/>
    <w:tmpl w:val="A0BCF6D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55B124F8"/>
    <w:multiLevelType w:val="hybridMultilevel"/>
    <w:tmpl w:val="0E982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E0C62E1"/>
    <w:multiLevelType w:val="hybridMultilevel"/>
    <w:tmpl w:val="3A589F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A446FF"/>
    <w:rsid w:val="000073A6"/>
    <w:rsid w:val="000235C2"/>
    <w:rsid w:val="000D1C0B"/>
    <w:rsid w:val="0013158C"/>
    <w:rsid w:val="001D7C9F"/>
    <w:rsid w:val="002D1B0B"/>
    <w:rsid w:val="002E5D90"/>
    <w:rsid w:val="00312623"/>
    <w:rsid w:val="003B2C81"/>
    <w:rsid w:val="004153C7"/>
    <w:rsid w:val="00476B0D"/>
    <w:rsid w:val="004C0DAF"/>
    <w:rsid w:val="004F6489"/>
    <w:rsid w:val="005A549E"/>
    <w:rsid w:val="005B1BDC"/>
    <w:rsid w:val="005C0B1E"/>
    <w:rsid w:val="006424CE"/>
    <w:rsid w:val="006C37AB"/>
    <w:rsid w:val="006D0F4B"/>
    <w:rsid w:val="00702FF8"/>
    <w:rsid w:val="00721313"/>
    <w:rsid w:val="007B0ECD"/>
    <w:rsid w:val="008078B3"/>
    <w:rsid w:val="008849A9"/>
    <w:rsid w:val="008B380A"/>
    <w:rsid w:val="00927EB2"/>
    <w:rsid w:val="0094080D"/>
    <w:rsid w:val="009B2EB2"/>
    <w:rsid w:val="00A010A5"/>
    <w:rsid w:val="00A04D49"/>
    <w:rsid w:val="00A1099C"/>
    <w:rsid w:val="00A446FF"/>
    <w:rsid w:val="00A81C6F"/>
    <w:rsid w:val="00B11B20"/>
    <w:rsid w:val="00C47EBA"/>
    <w:rsid w:val="00C60B9C"/>
    <w:rsid w:val="00D5787D"/>
    <w:rsid w:val="00DB7AB9"/>
    <w:rsid w:val="00EF1BC1"/>
    <w:rsid w:val="00F2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FF"/>
    <w:rPr>
      <w:rFonts w:ascii="Tahoma" w:hAnsi="Tahoma" w:cs="Tahoma"/>
      <w:sz w:val="16"/>
      <w:szCs w:val="16"/>
    </w:rPr>
  </w:style>
  <w:style w:type="paragraph" w:styleId="ListParagraph">
    <w:name w:val="List Paragraph"/>
    <w:basedOn w:val="Normal"/>
    <w:uiPriority w:val="34"/>
    <w:qFormat/>
    <w:rsid w:val="00A446FF"/>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27EB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osksolutions.com.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lid@kiosksolutions.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C5CB-2B6F-4D6F-B0C0-592B526F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khalid.hameed</dc:creator>
  <cp:lastModifiedBy>khalid.hameed</cp:lastModifiedBy>
  <cp:revision>12</cp:revision>
  <dcterms:created xsi:type="dcterms:W3CDTF">2015-09-13T08:50:00Z</dcterms:created>
  <dcterms:modified xsi:type="dcterms:W3CDTF">2015-09-17T16:44:00Z</dcterms:modified>
</cp:coreProperties>
</file>